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6" w:rsidRDefault="001E02C1" w:rsidP="001E02C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E02C1">
        <w:rPr>
          <w:rFonts w:ascii="Arial" w:hAnsi="Arial" w:cs="Arial"/>
          <w:b/>
        </w:rPr>
        <w:t>DIVULGA CLASSIFICAÇÃO PRELIMINAR DO EDITAL DE ALTERAÇÃO DE CARGA HORÁRIA Nº 001/2019</w:t>
      </w:r>
    </w:p>
    <w:p w:rsidR="001E02C1" w:rsidRDefault="001E02C1" w:rsidP="001F2F4C">
      <w:pPr>
        <w:ind w:left="567"/>
        <w:jc w:val="center"/>
        <w:rPr>
          <w:rFonts w:ascii="Arial" w:hAnsi="Arial" w:cs="Arial"/>
          <w:b/>
        </w:rPr>
      </w:pPr>
    </w:p>
    <w:p w:rsidR="001E02C1" w:rsidRDefault="001E02C1" w:rsidP="001F2F4C">
      <w:pPr>
        <w:ind w:left="567"/>
        <w:jc w:val="center"/>
        <w:rPr>
          <w:rFonts w:ascii="Arial" w:hAnsi="Arial" w:cs="Arial"/>
          <w:b/>
        </w:rPr>
      </w:pPr>
    </w:p>
    <w:p w:rsidR="001F2F4C" w:rsidRDefault="001F2F4C" w:rsidP="001F2F4C">
      <w:pPr>
        <w:ind w:left="567"/>
        <w:jc w:val="center"/>
        <w:rPr>
          <w:rFonts w:ascii="Arial" w:hAnsi="Arial" w:cs="Arial"/>
          <w:b/>
        </w:rPr>
      </w:pPr>
    </w:p>
    <w:p w:rsidR="001F2F4C" w:rsidRPr="00FA2E7D" w:rsidRDefault="001F2F4C" w:rsidP="00FA2E7D">
      <w:pPr>
        <w:ind w:firstLine="567"/>
        <w:jc w:val="both"/>
        <w:rPr>
          <w:rFonts w:ascii="Arial" w:hAnsi="Arial" w:cs="Arial"/>
        </w:rPr>
      </w:pPr>
      <w:r w:rsidRPr="00FA2E7D">
        <w:rPr>
          <w:rFonts w:ascii="Arial" w:hAnsi="Arial" w:cs="Arial"/>
        </w:rPr>
        <w:t>O senhor Evandro Frigo Pereira, Prefeito Municipal de Urupema, no uso de suas atribuições legais, torna público o que segue:</w:t>
      </w:r>
    </w:p>
    <w:p w:rsidR="001F2F4C" w:rsidRPr="00FA2E7D" w:rsidRDefault="001F2F4C" w:rsidP="001F2F4C">
      <w:pPr>
        <w:ind w:left="567"/>
        <w:jc w:val="both"/>
        <w:rPr>
          <w:rFonts w:ascii="Arial" w:hAnsi="Arial" w:cs="Arial"/>
        </w:rPr>
      </w:pPr>
    </w:p>
    <w:p w:rsidR="001F2F4C" w:rsidRPr="00FA2E7D" w:rsidRDefault="001F2F4C" w:rsidP="001F2F4C">
      <w:pPr>
        <w:jc w:val="both"/>
        <w:rPr>
          <w:rFonts w:ascii="Arial" w:hAnsi="Arial" w:cs="Arial"/>
        </w:rPr>
      </w:pPr>
      <w:r w:rsidRPr="00FA2E7D">
        <w:rPr>
          <w:rFonts w:ascii="Arial" w:hAnsi="Arial" w:cs="Arial"/>
        </w:rPr>
        <w:t>1 -</w:t>
      </w:r>
      <w:proofErr w:type="gramStart"/>
      <w:r w:rsidRPr="00FA2E7D">
        <w:rPr>
          <w:rFonts w:ascii="Arial" w:hAnsi="Arial" w:cs="Arial"/>
        </w:rPr>
        <w:t xml:space="preserve">  </w:t>
      </w:r>
      <w:proofErr w:type="gramEnd"/>
      <w:r w:rsidRPr="00FA2E7D">
        <w:rPr>
          <w:rFonts w:ascii="Arial" w:hAnsi="Arial" w:cs="Arial"/>
        </w:rPr>
        <w:t>Divulga-se a classificação Preliminar, do Processo de Alteração de Carga horária em ordem decrescente;</w:t>
      </w:r>
    </w:p>
    <w:p w:rsidR="001F2F4C" w:rsidRPr="00FA2E7D" w:rsidRDefault="001F2F4C" w:rsidP="001F2F4C">
      <w:pPr>
        <w:jc w:val="both"/>
        <w:rPr>
          <w:rFonts w:ascii="Arial" w:hAnsi="Arial" w:cs="Arial"/>
        </w:rPr>
      </w:pPr>
    </w:p>
    <w:p w:rsidR="001F2F4C" w:rsidRPr="00FA2E7D" w:rsidRDefault="001F2F4C" w:rsidP="001F2F4C">
      <w:pPr>
        <w:jc w:val="both"/>
        <w:rPr>
          <w:rFonts w:ascii="Arial" w:hAnsi="Arial" w:cs="Arial"/>
        </w:rPr>
      </w:pPr>
      <w:r w:rsidRPr="00FA2E7D">
        <w:rPr>
          <w:rFonts w:ascii="Arial" w:hAnsi="Arial" w:cs="Arial"/>
        </w:rPr>
        <w:t>2 – Os recursos contra a classificação preliminar poderão ser interpostos até 21 de fevereiro de 2019, conforme Edital.</w:t>
      </w:r>
    </w:p>
    <w:p w:rsidR="001F2F4C" w:rsidRDefault="001F2F4C" w:rsidP="001F2F4C">
      <w:pPr>
        <w:jc w:val="both"/>
        <w:rPr>
          <w:rFonts w:ascii="Arial" w:hAnsi="Arial" w:cs="Arial"/>
          <w:b/>
        </w:rPr>
      </w:pPr>
    </w:p>
    <w:p w:rsidR="001F2F4C" w:rsidRPr="001F2F4C" w:rsidRDefault="001F2F4C" w:rsidP="001F2F4C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90"/>
        <w:gridCol w:w="1264"/>
        <w:gridCol w:w="5529"/>
      </w:tblGrid>
      <w:tr w:rsidR="001E02C1" w:rsidTr="001F2F4C">
        <w:tc>
          <w:tcPr>
            <w:tcW w:w="723" w:type="dxa"/>
          </w:tcPr>
          <w:p w:rsidR="001E02C1" w:rsidRDefault="001E02C1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Seq.</w:t>
            </w:r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 </w:t>
            </w:r>
            <w:proofErr w:type="spellStart"/>
            <w:r>
              <w:rPr>
                <w:rFonts w:ascii="Arial" w:hAnsi="Arial" w:cs="Arial"/>
                <w:b/>
              </w:rPr>
              <w:t>insc</w:t>
            </w:r>
            <w:proofErr w:type="spellEnd"/>
          </w:p>
        </w:tc>
        <w:tc>
          <w:tcPr>
            <w:tcW w:w="5529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</w:rPr>
              <w:t>Goretti</w:t>
            </w:r>
            <w:proofErr w:type="spellEnd"/>
            <w:r>
              <w:rPr>
                <w:rFonts w:ascii="Arial" w:hAnsi="Arial" w:cs="Arial"/>
                <w:b/>
              </w:rPr>
              <w:t xml:space="preserve"> Walter Medeiros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Carmem Lucia arruda Pagani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Jane Cecília de Sá Andrade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Adriele</w:t>
            </w:r>
            <w:proofErr w:type="spellEnd"/>
            <w:r>
              <w:rPr>
                <w:rFonts w:ascii="Arial" w:hAnsi="Arial" w:cs="Arial"/>
                <w:b/>
              </w:rPr>
              <w:t xml:space="preserve"> Pereira Cruz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Silvia Rodrigues Vieira</w:t>
            </w:r>
          </w:p>
        </w:tc>
      </w:tr>
      <w:tr w:rsidR="001E02C1" w:rsidTr="001F2F4C">
        <w:tc>
          <w:tcPr>
            <w:tcW w:w="723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proofErr w:type="gramEnd"/>
          </w:p>
        </w:tc>
        <w:tc>
          <w:tcPr>
            <w:tcW w:w="1086" w:type="dxa"/>
          </w:tcPr>
          <w:p w:rsidR="001E02C1" w:rsidRDefault="001F2F4C" w:rsidP="001F2F4C">
            <w:pPr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29" w:type="dxa"/>
          </w:tcPr>
          <w:p w:rsidR="001E02C1" w:rsidRDefault="001F2F4C" w:rsidP="00FA2E7D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Elaine da Silva Souza</w:t>
            </w:r>
          </w:p>
        </w:tc>
      </w:tr>
    </w:tbl>
    <w:p w:rsidR="001E02C1" w:rsidRDefault="001E02C1" w:rsidP="00FA2E7D">
      <w:pPr>
        <w:ind w:firstLine="142"/>
        <w:jc w:val="both"/>
        <w:rPr>
          <w:rFonts w:ascii="Arial" w:hAnsi="Arial" w:cs="Arial"/>
          <w:b/>
        </w:rPr>
      </w:pPr>
    </w:p>
    <w:p w:rsidR="00FA2E7D" w:rsidRDefault="00FA2E7D" w:rsidP="00FA2E7D">
      <w:pPr>
        <w:ind w:firstLine="142"/>
        <w:jc w:val="both"/>
        <w:rPr>
          <w:rFonts w:ascii="Arial" w:hAnsi="Arial" w:cs="Arial"/>
          <w:b/>
        </w:rPr>
      </w:pPr>
    </w:p>
    <w:p w:rsidR="00FA2E7D" w:rsidRPr="00FA2E7D" w:rsidRDefault="00FA2E7D" w:rsidP="00FA2E7D">
      <w:pPr>
        <w:ind w:firstLine="142"/>
        <w:jc w:val="both"/>
        <w:rPr>
          <w:rFonts w:ascii="Arial" w:hAnsi="Arial" w:cs="Arial"/>
        </w:rPr>
      </w:pPr>
      <w:r w:rsidRPr="00FA2E7D">
        <w:rPr>
          <w:rFonts w:ascii="Arial" w:hAnsi="Arial" w:cs="Arial"/>
        </w:rPr>
        <w:t>Urupema, 20 de fevereiro de 2019.</w:t>
      </w:r>
    </w:p>
    <w:p w:rsidR="00FA2E7D" w:rsidRPr="00FA2E7D" w:rsidRDefault="00FA2E7D" w:rsidP="00FA2E7D">
      <w:pPr>
        <w:ind w:firstLine="142"/>
        <w:jc w:val="both"/>
        <w:rPr>
          <w:rFonts w:ascii="Arial" w:hAnsi="Arial" w:cs="Arial"/>
        </w:rPr>
      </w:pPr>
    </w:p>
    <w:p w:rsidR="00FA2E7D" w:rsidRDefault="00FA2E7D" w:rsidP="00FA2E7D">
      <w:pPr>
        <w:ind w:firstLine="142"/>
        <w:jc w:val="both"/>
        <w:rPr>
          <w:rFonts w:ascii="Arial" w:hAnsi="Arial" w:cs="Arial"/>
          <w:b/>
        </w:rPr>
      </w:pPr>
    </w:p>
    <w:p w:rsidR="00FA2E7D" w:rsidRDefault="00FA2E7D" w:rsidP="00FA2E7D">
      <w:pPr>
        <w:ind w:firstLine="142"/>
        <w:jc w:val="both"/>
        <w:rPr>
          <w:rFonts w:ascii="Arial" w:hAnsi="Arial" w:cs="Arial"/>
          <w:b/>
        </w:rPr>
      </w:pPr>
    </w:p>
    <w:p w:rsidR="00FA2E7D" w:rsidRDefault="00FA2E7D" w:rsidP="00FA2E7D">
      <w:pPr>
        <w:ind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Evandro Frigo Pereira</w:t>
      </w:r>
    </w:p>
    <w:p w:rsidR="00FA2E7D" w:rsidRPr="001E02C1" w:rsidRDefault="00FA2E7D" w:rsidP="00FA2E7D">
      <w:pPr>
        <w:ind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Prefeito Municipal</w:t>
      </w:r>
    </w:p>
    <w:sectPr w:rsidR="00FA2E7D" w:rsidRPr="001E02C1" w:rsidSect="001F2F4C">
      <w:headerReference w:type="default" r:id="rId8"/>
      <w:footerReference w:type="default" r:id="rId9"/>
      <w:pgSz w:w="11900" w:h="16840"/>
      <w:pgMar w:top="720" w:right="720" w:bottom="72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B3" w:rsidRDefault="001458B3" w:rsidP="008D6EFD">
      <w:r>
        <w:separator/>
      </w:r>
    </w:p>
  </w:endnote>
  <w:endnote w:type="continuationSeparator" w:id="0">
    <w:p w:rsidR="001458B3" w:rsidRDefault="001458B3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B3" w:rsidRDefault="001458B3" w:rsidP="008D6EFD">
      <w:r>
        <w:separator/>
      </w:r>
    </w:p>
  </w:footnote>
  <w:footnote w:type="continuationSeparator" w:id="0">
    <w:p w:rsidR="001458B3" w:rsidRDefault="001458B3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31F"/>
    <w:multiLevelType w:val="hybridMultilevel"/>
    <w:tmpl w:val="E782E55E"/>
    <w:lvl w:ilvl="0" w:tplc="BED68D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4C"/>
    <w:rsid w:val="001458B3"/>
    <w:rsid w:val="00147181"/>
    <w:rsid w:val="001E02C1"/>
    <w:rsid w:val="001F2F4C"/>
    <w:rsid w:val="00636474"/>
    <w:rsid w:val="00687F2D"/>
    <w:rsid w:val="008D6EFD"/>
    <w:rsid w:val="009A3B26"/>
    <w:rsid w:val="00D52652"/>
    <w:rsid w:val="00DA2346"/>
    <w:rsid w:val="00EE71FA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1E02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E02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2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1E02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E02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cp:lastPrinted>2019-02-20T18:22:00Z</cp:lastPrinted>
  <dcterms:created xsi:type="dcterms:W3CDTF">2019-02-20T19:39:00Z</dcterms:created>
  <dcterms:modified xsi:type="dcterms:W3CDTF">2019-02-20T19:39:00Z</dcterms:modified>
</cp:coreProperties>
</file>